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华文中宋" w:eastAsia="华文中宋" w:cs="华文中宋" w:hAnsi="华文中宋" w:hint="eastAsia"/>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eastAsia="方正小标宋_GBK" w:cs="方正小标宋_GBK" w:hAnsi="方正小标宋_GBK" w:hint="eastAsia"/>
          <w:b/>
          <w:bCs w:val="0"/>
          <w:sz w:val="44"/>
          <w:szCs w:val="44"/>
        </w:rPr>
      </w:pPr>
      <w:r>
        <w:rPr>
          <w:rFonts w:ascii="方正小标宋_GBK" w:eastAsia="方正小标宋_GBK" w:cs="方正小标宋_GBK" w:hAnsi="方正小标宋_GBK" w:hint="eastAsia"/>
          <w:b/>
          <w:bCs w:val="0"/>
          <w:sz w:val="44"/>
          <w:szCs w:val="44"/>
        </w:rPr>
        <w:t>关于做好经营服务性收费项目</w:t>
      </w:r>
      <w:r>
        <w:rPr>
          <w:rFonts w:ascii="方正小标宋_GBK" w:eastAsia="方正小标宋_GBK" w:cs="方正小标宋_GBK" w:hAnsi="方正小标宋_GBK" w:hint="eastAsia"/>
          <w:b/>
          <w:bCs w:val="0"/>
          <w:sz w:val="44"/>
          <w:szCs w:val="44"/>
          <w:lang w:val="en-US" w:eastAsia="zh-CN"/>
        </w:rPr>
        <w:t>相关</w:t>
      </w:r>
      <w:r>
        <w:rPr>
          <w:rFonts w:ascii="方正小标宋_GBK" w:eastAsia="方正小标宋_GBK" w:cs="方正小标宋_GBK" w:hAnsi="方正小标宋_GBK" w:hint="eastAsia"/>
          <w:b/>
          <w:bCs w:val="0"/>
          <w:sz w:val="44"/>
          <w:szCs w:val="44"/>
        </w:rPr>
        <w:t>工作的通知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eastAsia="方正小标宋_GBK" w:cs="方正小标宋_GBK" w:hAnsi="方正小标宋_GBK" w:hint="eastAsia"/>
          <w:b/>
          <w:bCs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各支行、部</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室</w:t>
      </w:r>
      <w:r>
        <w:rPr>
          <w:rFonts w:ascii="仿宋_GB2312" w:eastAsia="仿宋_GB2312" w:cs="仿宋_GB2312" w:hAnsi="仿宋_GB2312" w:hint="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rPr>
        <w:t>根据</w:t>
      </w:r>
      <w:r>
        <w:rPr>
          <w:rFonts w:ascii="仿宋_GB2312" w:eastAsia="仿宋_GB2312" w:cs="仿宋_GB2312" w:hAnsi="仿宋_GB2312" w:hint="eastAsia"/>
          <w:sz w:val="32"/>
          <w:szCs w:val="32"/>
          <w:lang w:val="en-US" w:eastAsia="zh-CN"/>
        </w:rPr>
        <w:t>业务发展需要，经总行研究决定，现</w:t>
      </w:r>
      <w:r>
        <w:rPr>
          <w:rFonts w:ascii="仿宋_GB2312" w:eastAsia="仿宋_GB2312" w:cs="仿宋_GB2312" w:hAnsi="仿宋_GB2312" w:hint="eastAsia"/>
          <w:sz w:val="32"/>
          <w:szCs w:val="32"/>
        </w:rPr>
        <w:t>对</w:t>
      </w:r>
      <w:r>
        <w:rPr>
          <w:rFonts w:ascii="仿宋_GB2312" w:eastAsia="仿宋_GB2312" w:cs="仿宋_GB2312" w:hAnsi="仿宋_GB2312" w:hint="eastAsia"/>
          <w:sz w:val="32"/>
          <w:szCs w:val="32"/>
          <w:lang w:val="en-US" w:eastAsia="zh-CN"/>
        </w:rPr>
        <w:t>本行</w:t>
      </w:r>
      <w:r>
        <w:rPr>
          <w:rFonts w:ascii="仿宋_GB2312" w:eastAsia="仿宋_GB2312" w:cs="仿宋_GB2312" w:hAnsi="仿宋_GB2312" w:hint="eastAsia"/>
          <w:sz w:val="32"/>
          <w:szCs w:val="32"/>
        </w:rPr>
        <w:t>《江苏兴化农村商业银行服务价格目录》</w:t>
      </w:r>
      <w:r>
        <w:rPr>
          <w:rFonts w:ascii="仿宋_GB2312" w:eastAsia="仿宋_GB2312" w:cs="仿宋_GB2312" w:hAnsi="仿宋_GB2312" w:hint="eastAsia"/>
          <w:sz w:val="32"/>
          <w:szCs w:val="32"/>
          <w:lang w:val="en-US" w:eastAsia="zh-CN"/>
        </w:rPr>
        <w:t>进行</w:t>
      </w:r>
      <w:r>
        <w:rPr>
          <w:rFonts w:ascii="仿宋_GB2312" w:eastAsia="仿宋_GB2312" w:cs="仿宋_GB2312" w:hAnsi="仿宋_GB2312" w:hint="eastAsia"/>
          <w:sz w:val="32"/>
          <w:szCs w:val="32"/>
        </w:rPr>
        <w:t>完善</w:t>
      </w:r>
      <w:r>
        <w:rPr>
          <w:rFonts w:ascii="仿宋_GB2312" w:eastAsia="仿宋_GB2312" w:cs="仿宋_GB2312" w:hAnsi="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right="0" w:firstLineChars="200" w:firstLine="640"/>
        <w:jc w:val="both"/>
        <w:textAlignment w:val="auto"/>
        <w:rPr>
          <w:rFonts w:ascii="黑体" w:eastAsia="黑体" w:cs="黑体" w:hAnsi="黑体"/>
          <w:sz w:val="32"/>
          <w:szCs w:val="32"/>
          <w:lang w:val="en-US" w:eastAsia="zh-CN"/>
        </w:rPr>
      </w:pPr>
      <w:r>
        <w:rPr>
          <w:rFonts w:ascii="黑体" w:eastAsia="黑体" w:cs="黑体" w:hAnsi="黑体" w:hint="eastAsia"/>
          <w:sz w:val="32"/>
          <w:szCs w:val="32"/>
        </w:rPr>
        <w:t>一、</w:t>
      </w:r>
      <w:r>
        <w:rPr>
          <w:rFonts w:ascii="黑体" w:eastAsia="黑体" w:cs="黑体" w:hAnsi="黑体" w:hint="eastAsia"/>
          <w:sz w:val="32"/>
          <w:szCs w:val="32"/>
          <w:lang w:val="en-US" w:eastAsia="zh-CN"/>
        </w:rPr>
        <w:t>调整内容</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仿宋_GB2312" w:eastAsia="仿宋_GB2312" w:cs="仿宋_GB2312" w:hAnsi="仿宋_GB2312" w:hint="eastAsia"/>
          <w:sz w:val="32"/>
          <w:szCs w:val="32"/>
          <w:lang w:eastAsia="zh-CN"/>
        </w:rPr>
      </w:pPr>
      <w:r>
        <w:rPr>
          <w:rFonts w:ascii="仿宋_GB2312" w:eastAsia="仿宋_GB2312" w:cs="仿宋_GB2312" w:hAnsi="仿宋_GB2312"/>
          <w:sz w:val="32"/>
          <w:szCs w:val="32"/>
          <w:lang w:val="en-US"/>
        </w:rPr>
        <w:t>1.</w:t>
      </w:r>
      <w:r>
        <w:rPr>
          <w:rFonts w:ascii="仿宋_GB2312" w:eastAsia="仿宋_GB2312" w:cs="仿宋_GB2312" w:hAnsi="仿宋_GB2312" w:hint="eastAsia"/>
          <w:sz w:val="32"/>
          <w:szCs w:val="32"/>
        </w:rPr>
        <w:t>修改保函手续费收费标准，由“按保函额度的1‰计收，不足500元的，按500元计收”修改为“按保函额度的1‰计收，不足100元的，按100元计收”</w:t>
      </w:r>
      <w:r>
        <w:rPr>
          <w:rFonts w:ascii="仿宋_GB2312" w:eastAsia="仿宋_GB2312" w:cs="仿宋_GB2312" w:hAnsi="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rPr>
        <w:t>2.根据《中国人民银行银保监会发展改革委市场监管总局关于降低小微企业和个体工商户支付手续费的通知》（银发〔2021〕169 号）优惠条件，将优惠期延长至2027年9月30日。</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黑体" w:eastAsia="黑体" w:hAnsi="黑体" w:hint="eastAsia"/>
          <w:sz w:val="32"/>
          <w:szCs w:val="32"/>
        </w:rPr>
      </w:pPr>
      <w:r>
        <w:rPr>
          <w:rFonts w:ascii="黑体" w:eastAsia="黑体" w:hAnsi="黑体" w:hint="eastAsia"/>
          <w:sz w:val="32"/>
          <w:szCs w:val="32"/>
          <w:lang w:val="en-US" w:eastAsia="zh-CN"/>
        </w:rPr>
        <w:t>二、工作要示</w:t>
      </w:r>
      <w:r>
        <w:rPr>
          <w:rFonts w:ascii="黑体" w:eastAsia="黑体" w:hAnsi="黑体" w:hint="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Ansi="仿宋_GB2312"/>
          <w:b w:val="0"/>
          <w:bCs w:val="0"/>
          <w:sz w:val="32"/>
          <w:szCs w:val="32"/>
          <w:lang w:val="en-US"/>
        </w:rPr>
      </w:pPr>
      <w:r>
        <w:rPr>
          <w:rFonts w:ascii="仿宋_GB2312" w:eastAsia="仿宋_GB2312" w:cs="仿宋_GB2312" w:hAnsi="仿宋_GB2312"/>
          <w:b w:val="0"/>
          <w:bCs w:val="0"/>
          <w:sz w:val="32"/>
          <w:szCs w:val="32"/>
          <w:lang w:val="en-US"/>
        </w:rPr>
        <w:t>1.</w:t>
      </w:r>
      <w:r>
        <w:rPr>
          <w:rFonts w:ascii="仿宋_GB2312" w:eastAsia="仿宋_GB2312" w:hint="eastAsia"/>
          <w:sz w:val="32"/>
          <w:szCs w:val="32"/>
        </w:rPr>
        <w:t>请各支</w:t>
      </w:r>
      <w:r>
        <w:rPr>
          <w:rFonts w:ascii="仿宋_GB2312" w:eastAsia="仿宋_GB2312"/>
          <w:sz w:val="32"/>
          <w:szCs w:val="32"/>
        </w:rPr>
        <w:t>行、营业部</w:t>
      </w:r>
      <w:r>
        <w:rPr>
          <w:rFonts w:ascii="仿宋_GB2312" w:eastAsia="仿宋_GB2312" w:hint="eastAsia"/>
          <w:sz w:val="32"/>
          <w:szCs w:val="32"/>
        </w:rPr>
        <w:t>迅速将本次调整情况进行传达学习，加</w:t>
      </w:r>
      <w:r>
        <w:rPr>
          <w:rFonts w:ascii="仿宋_GB2312" w:eastAsia="仿宋_GB2312"/>
          <w:sz w:val="32"/>
          <w:szCs w:val="32"/>
        </w:rPr>
        <w:t>强服务</w:t>
      </w:r>
      <w:r>
        <w:rPr>
          <w:rFonts w:ascii="仿宋_GB2312" w:eastAsia="仿宋_GB2312" w:hint="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Ansi="仿宋_GB2312" w:hint="eastAsia"/>
          <w:b w:val="0"/>
          <w:bCs w:val="0"/>
          <w:sz w:val="32"/>
          <w:szCs w:val="32"/>
        </w:rPr>
      </w:pPr>
      <w:r>
        <w:rPr>
          <w:rFonts w:ascii="仿宋_GB2312" w:eastAsia="仿宋_GB2312" w:cs="仿宋_GB2312" w:hAnsi="仿宋_GB2312"/>
          <w:b w:val="0"/>
          <w:bCs w:val="0"/>
          <w:sz w:val="32"/>
          <w:szCs w:val="32"/>
          <w:lang w:val="en-US"/>
        </w:rPr>
        <w:t>2</w:t>
      </w:r>
      <w:r>
        <w:rPr>
          <w:rFonts w:ascii="仿宋_GB2312" w:eastAsia="仿宋_GB2312" w:cs="仿宋_GB2312" w:hAnsi="仿宋_GB2312" w:hint="eastAsia"/>
          <w:b w:val="0"/>
          <w:bCs w:val="0"/>
          <w:sz w:val="32"/>
          <w:szCs w:val="32"/>
          <w:lang w:val="en-US"/>
        </w:rPr>
        <w:t>.</w:t>
      </w:r>
      <w:r>
        <w:rPr>
          <w:rFonts w:ascii="仿宋_GB2312" w:eastAsia="仿宋_GB2312" w:cs="仿宋_GB2312" w:hAnsi="仿宋_GB2312" w:hint="eastAsia"/>
          <w:b w:val="0"/>
          <w:bCs w:val="0"/>
          <w:sz w:val="32"/>
          <w:szCs w:val="32"/>
          <w:lang w:val="en-US" w:eastAsia="zh-CN"/>
        </w:rPr>
        <w:t>请</w:t>
      </w:r>
      <w:r>
        <w:rPr>
          <w:rFonts w:ascii="仿宋_GB2312" w:eastAsia="仿宋_GB2312" w:cs="仿宋_GB2312" w:hAnsi="仿宋_GB2312" w:hint="eastAsia"/>
          <w:b w:val="0"/>
          <w:bCs w:val="0"/>
          <w:sz w:val="32"/>
          <w:szCs w:val="32"/>
          <w:lang w:val="en-US"/>
        </w:rPr>
        <w:t>办公室在门户网站、多媒体终端等宣传载体上做好公示宣传</w:t>
      </w:r>
      <w:r>
        <w:rPr>
          <w:rFonts w:ascii="仿宋_GB2312" w:eastAsia="仿宋_GB2312" w:cs="仿宋_GB2312" w:hAnsi="仿宋_GB2312" w:hint="eastAsia"/>
          <w:b w:val="0"/>
          <w:bCs w:val="0"/>
          <w:sz w:val="32"/>
          <w:szCs w:val="32"/>
          <w:lang w:val="en-US" w:eastAsia="zh-CN"/>
        </w:rPr>
        <w:t>，</w:t>
      </w:r>
      <w:r>
        <w:rPr>
          <w:rFonts w:ascii="仿宋_GB2312" w:eastAsia="仿宋_GB2312" w:cs="仿宋_GB2312" w:hAnsi="仿宋_GB2312" w:hint="eastAsia"/>
          <w:b w:val="0"/>
          <w:bCs w:val="0"/>
          <w:sz w:val="32"/>
          <w:szCs w:val="32"/>
        </w:rPr>
        <w:t>按修定</w:t>
      </w:r>
      <w:r>
        <w:rPr>
          <w:rFonts w:ascii="仿宋_GB2312" w:eastAsia="仿宋_GB2312" w:cs="仿宋_GB2312" w:hAnsi="仿宋_GB2312" w:hint="eastAsia"/>
          <w:b w:val="0"/>
          <w:bCs w:val="0"/>
          <w:sz w:val="32"/>
          <w:szCs w:val="32"/>
          <w:lang w:val="en-US" w:eastAsia="zh-CN"/>
        </w:rPr>
        <w:t>后</w:t>
      </w:r>
      <w:r>
        <w:rPr>
          <w:rFonts w:ascii="仿宋_GB2312" w:eastAsia="仿宋_GB2312" w:cs="仿宋_GB2312" w:hAnsi="仿宋_GB2312" w:hint="eastAsia"/>
          <w:b w:val="0"/>
          <w:bCs w:val="0"/>
          <w:sz w:val="32"/>
          <w:szCs w:val="32"/>
        </w:rPr>
        <w:t>的《江苏兴化农村商业银行服务价格目录》</w:t>
      </w:r>
      <w:r>
        <w:rPr>
          <w:rFonts w:ascii="仿宋_GB2312" w:eastAsia="仿宋_GB2312" w:cs="仿宋_GB2312" w:hAnsi="仿宋_GB2312" w:hint="eastAsia"/>
          <w:b w:val="0"/>
          <w:bCs w:val="0"/>
          <w:sz w:val="32"/>
          <w:szCs w:val="32"/>
          <w:lang w:val="en-US" w:eastAsia="zh-CN"/>
        </w:rPr>
        <w:t>重新</w:t>
      </w:r>
      <w:r>
        <w:rPr>
          <w:rFonts w:ascii="仿宋_GB2312" w:eastAsia="仿宋_GB2312" w:cs="仿宋_GB2312" w:hAnsi="仿宋_GB2312" w:hint="eastAsia"/>
          <w:b w:val="0"/>
          <w:bCs w:val="0"/>
          <w:sz w:val="32"/>
          <w:szCs w:val="32"/>
        </w:rPr>
        <w:t>印制</w:t>
      </w:r>
      <w:r>
        <w:rPr>
          <w:rFonts w:ascii="仿宋_GB2312" w:eastAsia="仿宋_GB2312" w:cs="仿宋_GB2312" w:hAnsi="仿宋_GB2312" w:hint="eastAsia"/>
          <w:b w:val="0"/>
          <w:bCs w:val="0"/>
          <w:sz w:val="32"/>
          <w:szCs w:val="32"/>
          <w:lang w:val="en-US" w:eastAsia="zh-CN"/>
        </w:rPr>
        <w:t>并</w:t>
      </w:r>
      <w:r>
        <w:rPr>
          <w:rFonts w:ascii="仿宋_GB2312" w:eastAsia="仿宋_GB2312" w:cs="仿宋_GB2312" w:hAnsi="仿宋_GB2312" w:hint="eastAsia"/>
          <w:b w:val="0"/>
          <w:bCs w:val="0"/>
          <w:sz w:val="32"/>
          <w:szCs w:val="32"/>
        </w:rPr>
        <w:t>分发</w:t>
      </w:r>
      <w:r>
        <w:rPr>
          <w:rFonts w:ascii="仿宋_GB2312" w:eastAsia="仿宋_GB2312" w:cs="仿宋_GB2312" w:hAnsi="仿宋_GB2312" w:hint="eastAsia"/>
          <w:b w:val="0"/>
          <w:bCs w:val="0"/>
          <w:sz w:val="32"/>
          <w:szCs w:val="32"/>
          <w:lang w:val="en-US" w:eastAsia="zh-CN"/>
        </w:rPr>
        <w:t>至支</w:t>
      </w:r>
      <w:r>
        <w:rPr>
          <w:rFonts w:ascii="仿宋_GB2312" w:eastAsia="仿宋_GB2312" w:cs="仿宋_GB2312" w:hAnsi="仿宋_GB2312" w:hint="eastAsia"/>
          <w:b w:val="0"/>
          <w:bCs w:val="0"/>
          <w:sz w:val="32"/>
          <w:szCs w:val="32"/>
        </w:rPr>
        <w:t>行，各</w:t>
      </w:r>
      <w:r>
        <w:rPr>
          <w:rFonts w:ascii="仿宋_GB2312" w:eastAsia="仿宋_GB2312" w:cs="仿宋_GB2312" w:hAnsi="仿宋_GB2312" w:hint="eastAsia"/>
          <w:b w:val="0"/>
          <w:bCs w:val="0"/>
          <w:sz w:val="32"/>
          <w:szCs w:val="32"/>
          <w:lang w:val="en-US" w:eastAsia="zh-CN"/>
        </w:rPr>
        <w:t>支行</w:t>
      </w:r>
      <w:r>
        <w:rPr>
          <w:rFonts w:ascii="仿宋_GB2312" w:eastAsia="仿宋_GB2312" w:cs="仿宋_GB2312" w:hAnsi="仿宋_GB2312" w:hint="eastAsia"/>
          <w:b w:val="0"/>
          <w:bCs w:val="0"/>
          <w:sz w:val="32"/>
          <w:szCs w:val="32"/>
        </w:rPr>
        <w:t>做好</w:t>
      </w:r>
      <w:r>
        <w:rPr>
          <w:rFonts w:ascii="仿宋_GB2312" w:eastAsia="仿宋_GB2312" w:cs="仿宋_GB2312" w:hAnsi="仿宋_GB2312" w:hint="eastAsia"/>
          <w:b w:val="0"/>
          <w:bCs w:val="0"/>
          <w:sz w:val="32"/>
          <w:szCs w:val="32"/>
          <w:lang w:val="en-US" w:eastAsia="zh-CN"/>
        </w:rPr>
        <w:t>公示</w:t>
      </w:r>
      <w:r>
        <w:rPr>
          <w:rFonts w:ascii="仿宋_GB2312" w:eastAsia="仿宋_GB2312" w:cs="仿宋_GB2312" w:hAnsi="仿宋_GB2312" w:hint="eastAsia"/>
          <w:b w:val="0"/>
          <w:bCs w:val="0"/>
          <w:sz w:val="32"/>
          <w:szCs w:val="32"/>
        </w:rPr>
        <w:t>宣传。</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sz w:val="32"/>
          <w:szCs w:val="32"/>
        </w:rPr>
      </w:pPr>
      <w:r>
        <w:rPr>
          <w:rFonts w:ascii="仿宋_GB2312" w:eastAsia="仿宋_GB2312" w:hint="eastAsia"/>
          <w:sz w:val="32"/>
          <w:szCs w:val="32"/>
        </w:rPr>
        <w:t>特此通知。</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sz w:val="32"/>
          <w:szCs w:val="32"/>
        </w:rPr>
      </w:pPr>
    </w:p>
    <w:p>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附件：</w:t>
      </w:r>
    </w:p>
    <w:p>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1、《江苏兴化农村商业银行经营服务性收费项目市场调节价目录》</w:t>
      </w:r>
    </w:p>
    <w:p>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2、《江苏兴化农村商业银行经营服务性收费项目政府指导价、政府定价目录》</w:t>
      </w:r>
    </w:p>
    <w:p>
      <w:pPr>
        <w:keepNext w:val="0"/>
        <w:keepLines w:val="0"/>
        <w:pageBreakBefore w:val="0"/>
        <w:widowControl w:val="0"/>
        <w:kinsoku/>
        <w:wordWrap/>
        <w:overflowPunct/>
        <w:topLinePunct w:val="0"/>
        <w:autoSpaceDE/>
        <w:autoSpaceDN/>
        <w:bidi w:val="0"/>
        <w:adjustRightInd/>
        <w:snapToGrid/>
        <w:spacing w:line="540" w:lineRule="exact"/>
        <w:ind w:firstLineChars="1800" w:firstLine="5760"/>
        <w:jc w:val="both"/>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兴化农商银行</w:t>
      </w:r>
    </w:p>
    <w:p>
      <w:pPr>
        <w:keepNext w:val="0"/>
        <w:keepLines w:val="0"/>
        <w:pageBreakBefore w:val="0"/>
        <w:widowControl w:val="0"/>
        <w:kinsoku/>
        <w:wordWrap/>
        <w:overflowPunct/>
        <w:topLinePunct w:val="0"/>
        <w:autoSpaceDE/>
        <w:autoSpaceDN/>
        <w:bidi w:val="0"/>
        <w:adjustRightInd/>
        <w:snapToGrid/>
        <w:spacing w:line="540" w:lineRule="exact"/>
        <w:ind w:firstLineChars="1700" w:firstLine="5440"/>
        <w:jc w:val="both"/>
        <w:textAlignment w:val="auto"/>
        <w:rPr>
          <w:rFonts w:ascii="仿宋_GB2312" w:eastAsia="仿宋_GB2312" w:cs="仿宋_GB2312" w:hAnsi="仿宋_GB2312"/>
          <w:sz w:val="32"/>
          <w:szCs w:val="32"/>
          <w:lang w:val="en-US" w:eastAsia="zh-CN"/>
        </w:rPr>
      </w:pPr>
      <w:r>
        <w:rPr>
          <w:rFonts w:ascii="仿宋_GB2312" w:eastAsia="仿宋_GB2312" w:cs="仿宋_GB2312" w:hAnsi="仿宋_GB2312"/>
          <w:sz w:val="32"/>
          <w:szCs w:val="32"/>
          <w:lang w:val="en-US" w:eastAsia="zh-CN"/>
        </w:rPr>
        <w:t>2025</w:t>
      </w:r>
      <w:r>
        <w:rPr>
          <w:rFonts w:ascii="仿宋_GB2312" w:eastAsia="仿宋_GB2312" w:cs="仿宋_GB2312" w:hAnsi="仿宋_GB2312" w:hint="eastAsia"/>
          <w:sz w:val="32"/>
          <w:szCs w:val="32"/>
          <w:lang w:val="en-US" w:eastAsia="zh-CN"/>
        </w:rPr>
        <w:t>年</w:t>
      </w:r>
      <w:r>
        <w:rPr>
          <w:rFonts w:ascii="仿宋_GB2312" w:eastAsia="仿宋_GB2312" w:cs="仿宋_GB2312" w:hAnsi="仿宋_GB2312"/>
          <w:sz w:val="32"/>
          <w:szCs w:val="32"/>
          <w:lang w:val="en-US" w:eastAsia="zh-CN"/>
        </w:rPr>
        <w:t>11</w:t>
      </w:r>
      <w:r>
        <w:rPr>
          <w:rFonts w:ascii="仿宋_GB2312" w:eastAsia="仿宋_GB2312" w:cs="仿宋_GB2312" w:hAnsi="仿宋_GB2312" w:hint="eastAsia"/>
          <w:sz w:val="32"/>
          <w:szCs w:val="32"/>
          <w:lang w:val="en-US" w:eastAsia="zh-CN"/>
        </w:rPr>
        <w:t>月</w:t>
      </w:r>
      <w:r>
        <w:rPr>
          <w:rFonts w:ascii="仿宋_GB2312" w:eastAsia="仿宋_GB2312" w:cs="仿宋_GB2312" w:hAnsi="仿宋_GB2312"/>
          <w:sz w:val="32"/>
          <w:szCs w:val="32"/>
          <w:lang w:val="en-US" w:eastAsia="zh-CN"/>
        </w:rPr>
        <w:t>11</w:t>
      </w:r>
      <w:r>
        <w:rPr>
          <w:rFonts w:ascii="仿宋_GB2312" w:eastAsia="仿宋_GB2312" w:cs="仿宋_GB2312" w:hAnsi="仿宋_GB2312" w:hint="eastAsia"/>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40" w:lineRule="exact"/>
        <w:ind w:firstLineChars="200" w:firstLine="640"/>
        <w:jc w:val="both"/>
        <w:textAlignment w:val="auto"/>
        <w:rPr>
          <w:rFonts w:ascii="仿宋_GB2312" w:eastAsia="仿宋_GB2312" w:cs="仿宋_GB2312" w:hAnsi="仿宋_GB2312"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Chars="200" w:firstLine="640"/>
        <w:jc w:val="both"/>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（联系人：周婷婷，联系电话：0523-83328955）</w:t>
      </w:r>
    </w:p>
    <w:p>
      <w:pPr>
        <w:bidi w:val="0"/>
        <w:rPr>
          <w:rFonts w:ascii="Calibri" w:eastAsia="宋体" w:cs="宋体" w:hAnsi="Calibri" w:hint="eastAsia"/>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4741"/>
        </w:tabs>
        <w:bidi w:val="0"/>
        <w:jc w:val="left"/>
        <w:rPr>
          <w:rFonts w:hint="eastAsia"/>
          <w:lang w:val="en-US" w:eastAsia="zh-CN"/>
        </w:rPr>
      </w:pPr>
      <w:r>
        <w:rPr>
          <w:rFonts w:hint="eastAsia"/>
          <w:lang w:val="en-US" w:eastAsia="zh-CN"/>
        </w:rPr>
        <w:tab/>
      </w:r>
    </w:p>
    <w:sectPr>
      <w:headerReference w:type="default" r:id="rId2"/>
      <w:headerReference w:type="even" r:id="rId3"/>
      <w:headerReference w:type="first" r:id="rId4"/>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华文中宋">
    <w:panose1 w:val="02010600040101010101"/>
    <w:charset w:val="86"/>
    <w:family w:val="auto"/>
    <w:pitch w:val="variable"/>
    <w:sig w:usb0="00000287" w:usb1="080F0000" w:usb2="00000000" w:usb3="00000000" w:csb0="0004009F" w:csb1="DFD70000"/>
  </w:font>
  <w:font w:name="方正小标宋_GBK">
    <w:panose1 w:val="03000509000000000000"/>
    <w:charset w:val="86"/>
    <w:family w:val="auto"/>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000247B" w:usb2="00000009" w:usb3="00000000" w:csb0="200001FF"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Lucida Sans">
    <w:panose1 w:val="020B0602030504020204"/>
    <w:charset w:val="00"/>
    <w:family w:val="auto"/>
    <w:pitch w:val="variable"/>
    <w:sig w:usb0="00000003" w:usb1="00000000" w:usb2="00000000" w:usb3="00000000" w:csb0="20000001"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pBdr>
        <w:bottom w:val="none" w:sz="0" w:space="0" w:color="auto"/>
      </w:pBdr>
      <w:tabs>
        <w:tab w:val="center" w:pos="4153"/>
        <w:tab w:val="right" w:pos="8307"/>
      </w:tabs>
    </w:pPr>
    <w:r>
      <w:pict>
        <v:shape type="#_x0000_t136" id="PowerPlusWaterMarkObject1" o:spid="_x0000_s1" fillcolor="#161515" stroked="f" strokecolor="#000000" adj="10800" o:allowincell="f" style="position:absolute;margin-left:-90.0pt;margin-top:0.0pt;width:110.25pt;height:15.75pt;rotation:340.0;z-index:-48;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2" o:spid="_x0000_s2" fillcolor="#161515" stroked="f" strokecolor="#000000" adj="10800" o:allowincell="f" style="position:absolute;margin-left:172.5pt;margin-top:0.0pt;width:110.25pt;height:15.75pt;rotation:340.0;z-index:-45;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3" o:spid="_x0000_s3" fillcolor="#161515" stroked="f" strokecolor="#000000" adj="10800" o:allowincell="f" style="position:absolute;margin-left:435.0pt;margin-top:0.0pt;width:110.25pt;height:15.75pt;rotation:340.0;z-index:-42;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4" o:spid="_x0000_s4" fillcolor="#161515" stroked="f" strokecolor="#000000" adj="10800" o:allowincell="f" style="position:absolute;margin-left:-15.0pt;margin-top:205.5pt;width:110.25pt;height:15.75pt;rotation:340.0;z-index:-39;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5" o:spid="_x0000_s5" fillcolor="#161515" stroked="f" strokecolor="#000000" adj="10800" o:allowincell="f" style="position:absolute;margin-left:247.5pt;margin-top:205.5pt;width:110.25pt;height:15.75pt;rotation:340.0;z-index:-36;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6" o:spid="_x0000_s6" fillcolor="#161515" stroked="f" strokecolor="#000000" adj="10800" o:allowincell="f" style="position:absolute;margin-left:510.0pt;margin-top:205.5pt;width:110.25pt;height:15.75pt;rotation:340.0;z-index:-33;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7" o:spid="_x0000_s7" fillcolor="#161515" stroked="f" strokecolor="#000000" adj="10800" o:allowincell="f" style="position:absolute;margin-left:-90.0pt;margin-top:411.0pt;width:110.25pt;height:15.75pt;rotation:340.0;z-index:-30;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8" o:spid="_x0000_s8" fillcolor="#161515" stroked="f" strokecolor="#000000" adj="10800" o:allowincell="f" style="position:absolute;margin-left:172.5pt;margin-top:411.0pt;width:110.25pt;height:15.75pt;rotation:340.0;z-index:-27;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9" o:spid="_x0000_s9" fillcolor="#161515" stroked="f" strokecolor="#000000" adj="10800" o:allowincell="f" style="position:absolute;margin-left:435.0pt;margin-top:411.0pt;width:110.25pt;height:15.75pt;rotation:340.0;z-index:-24;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10" o:spid="_x0000_s10" fillcolor="#161515" stroked="f" strokecolor="#000000" adj="10800" o:allowincell="f" style="position:absolute;margin-left:-15.0pt;margin-top:616.5pt;width:110.25pt;height:15.75pt;rotation:340.0;z-index:-21;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11" o:spid="_x0000_s11" fillcolor="#161515" stroked="f" strokecolor="#000000" adj="10800" o:allowincell="f" style="position:absolute;margin-left:247.5pt;margin-top:616.5pt;width:110.25pt;height:15.75pt;rotation:340.0;z-index:-18;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12" o:spid="_x0000_s12" fillcolor="#161515" stroked="f" strokecolor="#000000" adj="10800" o:allowincell="f" style="position:absolute;margin-left:510.0pt;margin-top:616.5pt;width:110.25pt;height:15.75pt;rotation:340.0;z-index:-15;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13" o:spid="_x0000_s13" fillcolor="#161515" stroked="f" strokecolor="#000000" adj="10800" o:allowincell="f" style="position:absolute;margin-left:-90.0pt;margin-top:822.0pt;width:110.25pt;height:15.75pt;rotation:340.0;z-index:-12;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14" o:spid="_x0000_s14" fillcolor="#161515" stroked="f" strokecolor="#000000" adj="10800" o:allowincell="f" style="position:absolute;margin-left:172.5pt;margin-top:822.0pt;width:110.25pt;height:15.75pt;rotation:340.0;z-index:-9;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15" o:spid="_x0000_s15" fillcolor="#161515" stroked="f" strokecolor="#000000" adj="10800" o:allowincell="f" style="position:absolute;margin-left:435.0pt;margin-top:822.0pt;width:110.25pt;height:15.75pt;rotation:340.0;z-index:-6;mso-position-horizontal:absolute;mso-position-vertical:absolute;mso-wrap-distance-left:6.75pt;mso-wrap-distance-right:6.75pt;">
          <v:fill opacity="13107f"/>
          <v:stroke color="#000000"/>
          <v:textpath style="font-family:&quot;宋体&quot;;font-size:16pt;" trim="t" fitpath="t" string="戴璐瑶12201156"/>
        </v:shape>
      </w:pic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pBdr>
        <w:bottom w:val="none" w:sz="0" w:space="0" w:color="auto"/>
      </w:pBdr>
      <w:tabs>
        <w:tab w:val="center" w:pos="4153"/>
        <w:tab w:val="right" w:pos="8307"/>
      </w:tabs>
    </w:pPr>
    <w:r>
      <w:pict>
        <v:shape type="#_x0000_t136" id="PowerPlusWaterMarkObject16" o:spid="_x0000_s16" fillcolor="#161515" stroked="f" strokecolor="#000000" adj="10800" o:allowincell="f" style="position:absolute;margin-left:-90.0pt;margin-top:0.0pt;width:110.25pt;height:15.75pt;rotation:340.0;z-index:-49;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17" o:spid="_x0000_s17" fillcolor="#161515" stroked="f" strokecolor="#000000" adj="10800" o:allowincell="f" style="position:absolute;margin-left:172.5pt;margin-top:0.0pt;width:110.25pt;height:15.75pt;rotation:340.0;z-index:-46;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18" o:spid="_x0000_s18" fillcolor="#161515" stroked="f" strokecolor="#000000" adj="10800" o:allowincell="f" style="position:absolute;margin-left:435.0pt;margin-top:0.0pt;width:110.25pt;height:15.75pt;rotation:340.0;z-index:-43;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19" o:spid="_x0000_s19" fillcolor="#161515" stroked="f" strokecolor="#000000" adj="10800" o:allowincell="f" style="position:absolute;margin-left:-15.0pt;margin-top:205.5pt;width:110.25pt;height:15.75pt;rotation:340.0;z-index:-40;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20" o:spid="_x0000_s20" fillcolor="#161515" stroked="f" strokecolor="#000000" adj="10800" o:allowincell="f" style="position:absolute;margin-left:247.5pt;margin-top:205.5pt;width:110.25pt;height:15.75pt;rotation:340.0;z-index:-37;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21" o:spid="_x0000_s21" fillcolor="#161515" stroked="f" strokecolor="#000000" adj="10800" o:allowincell="f" style="position:absolute;margin-left:510.0pt;margin-top:205.5pt;width:110.25pt;height:15.75pt;rotation:340.0;z-index:-34;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22" o:spid="_x0000_s22" fillcolor="#161515" stroked="f" strokecolor="#000000" adj="10800" o:allowincell="f" style="position:absolute;margin-left:-90.0pt;margin-top:411.0pt;width:110.25pt;height:15.75pt;rotation:340.0;z-index:-31;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23" o:spid="_x0000_s23" fillcolor="#161515" stroked="f" strokecolor="#000000" adj="10800" o:allowincell="f" style="position:absolute;margin-left:172.5pt;margin-top:411.0pt;width:110.25pt;height:15.75pt;rotation:340.0;z-index:-28;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24" o:spid="_x0000_s24" fillcolor="#161515" stroked="f" strokecolor="#000000" adj="10800" o:allowincell="f" style="position:absolute;margin-left:435.0pt;margin-top:411.0pt;width:110.25pt;height:15.75pt;rotation:340.0;z-index:-25;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25" o:spid="_x0000_s25" fillcolor="#161515" stroked="f" strokecolor="#000000" adj="10800" o:allowincell="f" style="position:absolute;margin-left:-15.0pt;margin-top:616.5pt;width:110.25pt;height:15.75pt;rotation:340.0;z-index:-22;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26" o:spid="_x0000_s26" fillcolor="#161515" stroked="f" strokecolor="#000000" adj="10800" o:allowincell="f" style="position:absolute;margin-left:247.5pt;margin-top:616.5pt;width:110.25pt;height:15.75pt;rotation:340.0;z-index:-19;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27" o:spid="_x0000_s27" fillcolor="#161515" stroked="f" strokecolor="#000000" adj="10800" o:allowincell="f" style="position:absolute;margin-left:510.0pt;margin-top:616.5pt;width:110.25pt;height:15.75pt;rotation:340.0;z-index:-16;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28" o:spid="_x0000_s28" fillcolor="#161515" stroked="f" strokecolor="#000000" adj="10800" o:allowincell="f" style="position:absolute;margin-left:-90.0pt;margin-top:822.0pt;width:110.25pt;height:15.75pt;rotation:340.0;z-index:-13;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29" o:spid="_x0000_s29" fillcolor="#161515" stroked="f" strokecolor="#000000" adj="10800" o:allowincell="f" style="position:absolute;margin-left:172.5pt;margin-top:822.0pt;width:110.25pt;height:15.75pt;rotation:340.0;z-index:-10;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30" o:spid="_x0000_s30" fillcolor="#161515" stroked="f" strokecolor="#000000" adj="10800" o:allowincell="f" style="position:absolute;margin-left:435.0pt;margin-top:822.0pt;width:110.25pt;height:15.75pt;rotation:340.0;z-index:-7;mso-position-horizontal:absolute;mso-position-vertical:absolute;mso-wrap-distance-left:6.75pt;mso-wrap-distance-right:6.75pt;">
          <v:fill opacity="13107f"/>
          <v:stroke color="#000000"/>
          <v:textpath style="font-family:&quot;宋体&quot;;font-size:16pt;" trim="t" fitpath="t" string="戴璐瑶12201156"/>
        </v:shape>
      </w:pic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pBdr>
        <w:bottom w:val="none" w:sz="0" w:space="0" w:color="auto"/>
      </w:pBdr>
      <w:tabs>
        <w:tab w:val="center" w:pos="4153"/>
        <w:tab w:val="right" w:pos="8307"/>
      </w:tabs>
    </w:pPr>
    <w:r>
      <w:pict>
        <v:shape type="#_x0000_t136" id="PowerPlusWaterMarkObject31" o:spid="_x0000_s31" fillcolor="#161515" stroked="f" strokecolor="#000000" adj="10800" o:allowincell="f" style="position:absolute;margin-left:-90.0pt;margin-top:0.0pt;width:110.25pt;height:15.75pt;rotation:340.0;z-index:-47;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32" o:spid="_x0000_s32" fillcolor="#161515" stroked="f" strokecolor="#000000" adj="10800" o:allowincell="f" style="position:absolute;margin-left:172.5pt;margin-top:0.0pt;width:110.25pt;height:15.75pt;rotation:340.0;z-index:-44;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33" o:spid="_x0000_s33" fillcolor="#161515" stroked="f" strokecolor="#000000" adj="10800" o:allowincell="f" style="position:absolute;margin-left:435.0pt;margin-top:0.0pt;width:110.25pt;height:15.75pt;rotation:340.0;z-index:-41;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34" o:spid="_x0000_s34" fillcolor="#161515" stroked="f" strokecolor="#000000" adj="10800" o:allowincell="f" style="position:absolute;margin-left:-15.0pt;margin-top:205.5pt;width:110.25pt;height:15.75pt;rotation:340.0;z-index:-38;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35" o:spid="_x0000_s35" fillcolor="#161515" stroked="f" strokecolor="#000000" adj="10800" o:allowincell="f" style="position:absolute;margin-left:247.5pt;margin-top:205.5pt;width:110.25pt;height:15.75pt;rotation:340.0;z-index:-35;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36" o:spid="_x0000_s36" fillcolor="#161515" stroked="f" strokecolor="#000000" adj="10800" o:allowincell="f" style="position:absolute;margin-left:510.0pt;margin-top:205.5pt;width:110.25pt;height:15.75pt;rotation:340.0;z-index:-32;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37" o:spid="_x0000_s37" fillcolor="#161515" stroked="f" strokecolor="#000000" adj="10800" o:allowincell="f" style="position:absolute;margin-left:-90.0pt;margin-top:411.0pt;width:110.25pt;height:15.75pt;rotation:340.0;z-index:-29;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38" o:spid="_x0000_s38" fillcolor="#161515" stroked="f" strokecolor="#000000" adj="10800" o:allowincell="f" style="position:absolute;margin-left:172.5pt;margin-top:411.0pt;width:110.25pt;height:15.75pt;rotation:340.0;z-index:-26;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39" o:spid="_x0000_s39" fillcolor="#161515" stroked="f" strokecolor="#000000" adj="10800" o:allowincell="f" style="position:absolute;margin-left:435.0pt;margin-top:411.0pt;width:110.25pt;height:15.75pt;rotation:340.0;z-index:-23;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40" o:spid="_x0000_s40" fillcolor="#161515" stroked="f" strokecolor="#000000" adj="10800" o:allowincell="f" style="position:absolute;margin-left:-15.0pt;margin-top:616.5pt;width:110.25pt;height:15.75pt;rotation:340.0;z-index:-20;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41" o:spid="_x0000_s41" fillcolor="#161515" stroked="f" strokecolor="#000000" adj="10800" o:allowincell="f" style="position:absolute;margin-left:247.5pt;margin-top:616.5pt;width:110.25pt;height:15.75pt;rotation:340.0;z-index:-17;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42" o:spid="_x0000_s42" fillcolor="#161515" stroked="f" strokecolor="#000000" adj="10800" o:allowincell="f" style="position:absolute;margin-left:510.0pt;margin-top:616.5pt;width:110.25pt;height:15.75pt;rotation:340.0;z-index:-14;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43" o:spid="_x0000_s43" fillcolor="#161515" stroked="f" strokecolor="#000000" adj="10800" o:allowincell="f" style="position:absolute;margin-left:-90.0pt;margin-top:822.0pt;width:110.25pt;height:15.75pt;rotation:340.0;z-index:-11;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44" o:spid="_x0000_s44" fillcolor="#161515" stroked="f" strokecolor="#000000" adj="10800" o:allowincell="f" style="position:absolute;margin-left:172.5pt;margin-top:822.0pt;width:110.25pt;height:15.75pt;rotation:340.0;z-index:-8;mso-position-horizontal:absolute;mso-position-vertical:absolute;mso-wrap-distance-left:6.75pt;mso-wrap-distance-right:6.75pt;">
          <v:fill opacity="13107f"/>
          <v:stroke color="#000000"/>
          <v:textpath style="font-family:&quot;宋体&quot;;font-size:16pt;" trim="t" fitpath="t" string="戴璐瑶12201156"/>
        </v:shape>
      </w:pict>
    </w:r>
    <w:r>
      <w:pict>
        <v:shape type="#_x0000_t136" id="PowerPlusWaterMarkObject45" o:spid="_x0000_s45" fillcolor="#161515" stroked="f" strokecolor="#000000" adj="10800" o:allowincell="f" style="position:absolute;margin-left:435.0pt;margin-top:822.0pt;width:110.25pt;height:15.75pt;rotation:340.0;z-index:-5;mso-position-horizontal:absolute;mso-position-vertical:absolute;mso-wrap-distance-left:6.75pt;mso-wrap-distance-right:6.75pt;">
          <v:fill opacity="13107f"/>
          <v:stroke color="#000000"/>
          <v:textpath style="font-family:&quot;宋体&quot;;font-size:16pt;" trim="t" fitpath="t" string="戴璐瑶12201156"/>
        </v:shape>
      </w:pic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宋体"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宋体"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宋体"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宋体" w:hAnsi="Calibri"/>
      <w:b/>
      <w:bCs/>
      <w:kern w:val="2"/>
      <w:sz w:val="32"/>
      <w:szCs w:val="32"/>
      <w:lang w:val="en-US" w:eastAsia="zh-CN" w:bidi="ar-SA"/>
    </w:rPr>
  </w:style>
  <w:style w:type="character" w:default="1" w:styleId="10">
    <w:name w:val="Default Paragraph Font"/>
    <w:qFormat/>
  </w:style>
  <w:style w:type="paragraph" w:styleId="15">
    <w:name w:val="Balloon Text"/>
    <w:qFormat/>
    <w:basedOn w:val="0"/>
    <w:rPr>
      <w:sz w:val="18"/>
      <w:szCs w:val="18"/>
    </w:rPr>
  </w:style>
  <w:style w:type="paragraph" w:styleId="33">
    <w:name w:val="header"/>
    <w:qFormat/>
    <w:basedOn w:val="0"/>
    <w:pPr>
      <w:pBdr>
        <w:bottom w:val="single" w:sz="6" w:space="1" w:color="auto"/>
      </w:pBdr>
      <w:tabs>
        <w:tab w:val="center" w:pos="4153"/>
        <w:tab w:val="right" w:pos="8307"/>
      </w:tabs>
      <w:snapToGrid w:val="0"/>
      <w:jc w:val="center"/>
    </w:pPr>
    <w:rPr>
      <w:sz w:val="18"/>
      <w:szCs w:val="18"/>
    </w:rPr>
  </w:style>
  <w:style w:type="paragraph" w:styleId="34">
    <w:name w:val="footer"/>
    <w:qFormat/>
    <w:basedOn w:val="0"/>
    <w:pPr>
      <w:tabs>
        <w:tab w:val="center" w:pos="4153"/>
        <w:tab w:val="right" w:pos="8307"/>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5C3B14CD-1FD1-4187-9E06-AC234451F678}">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6</TotalTime>
  <Application>WPS_Yozo_OfficeDCS3.0.1.0923.101ZH</Application>
  <Pages>3</Pages>
  <Words>0</Words>
  <Characters>380</Characters>
  <Lines>0</Lines>
  <Paragraphs>36</Paragraphs>
  <CharactersWithSpaces>507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xhbg</dc:creator>
  <cp:lastModifiedBy>root</cp:lastModifiedBy>
  <cp:revision>2</cp:revision>
  <cp:lastPrinted>2022-12-08T10:25:00Z</cp:lastPrinted>
  <dcterms:created xsi:type="dcterms:W3CDTF">2022-11-29T09:55:00Z</dcterms:created>
  <dcterms:modified xsi:type="dcterms:W3CDTF">2025-11-12T08:19:16Z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2052-11.8.2.10912</vt:lpwstr>
  </property>
  <property fmtid="{D5CDD505-2E9C-101B-9397-08002B2CF9AE}" pid="3" name="ICV">
    <vt:lpwstr>9ca8c490862948f183dbd579bf16a7bb</vt:lpwstr>
  </property>
</Properties>
</file>