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Z7003223000242（投资者可依据该编码在中国理财网www.chinawealth.com.cn查询理财产品相关信息）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2023年12月27日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157,963,833.00份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中粮信托有限责任公司,国通信托有限责任公司,泰康资产管理有限责任公司,太平洋资产管理有限责任公司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56,991,072.81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82,467,170.96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28,047,854.73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截至报告期末，本产品Y60053份额净值为1.0590元，Y61053份额净值为1.0606元，Y62053份额净值为1.0622元。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78,260,380.38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65,527,987.55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23,008,999.63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1,008,427.54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江苏双湖投资控股集团有限公司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0101080000000811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产品支付关联方托管费0.00元，支付关联方代销费31,167.31元。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