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南银理财珠联璧合鑫逸稳两年61期封闭式公募人民币理财产品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南银理财珠联璧合鑫逸稳两年61期封闭式公募人民币理财产品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Z7003224000035（投资者可依据该编码在中国理财网www.chinawealth.com.cn查询理财产品相关信息）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2024年02月28日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794,217,981.00份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国投泰康信托有限公司,广东粤财信托有限公司,兴宝国际信托有限责任公司,中国对外经济贸易信托有限公司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330,764,138.25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486,657,122.26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2,777,866.88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1.0339</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截至报告期末，本产品Y60061份额净值为1.0321元，Y61061份额净值为1.0330元，Y62061份额净值为1.0339元。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276,964,616.31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XTDKX202404240038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华融信托·苏欣4号集合资金信托计划（第1期）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191,553,786.36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153,837,014.18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100,840,195.00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XTDKX202404150022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国投泰康信托远望79号集合资金信托计划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100,828,130.00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12.29</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盐城市城市资产投资集团有限公司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国投泰康信托远望79号集合资金信托计划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宿迁市洋河市政投资集团有限公司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金湖县国控实业集团有限公司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华融信托·苏欣4号集合资金信托计划（第1期）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0101050000000921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南京银行南京分行南银理财鑫逸稳两年61期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