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南银理财珠联璧合鑫逸稳两年51期封闭式公募人民币理财产品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南银理财珠联璧合鑫逸稳两年51期封闭式公募人民币理财产品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Z7003223000230（投资者可依据该编码在中国理财网www.chinawealth.com.cn查询理财产品相关信息）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2023年12月13日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162,729,330.00份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国通信托有限责任公司,平安资产管理有限责任公司,泰康资产管理有限责任公司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67,089,469.39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72,531,310.08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30,338,748.57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1.0457</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截至报告期末，本产品Y60051份额净值为1.0435元，Y61051份额净值为1.0446元，Y62051份额净值为1.0457元。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81,590,456.79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67,094,538.92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20,314,450.92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1,000,298.74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0.59</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0101030000000776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