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南银理财珠联璧合鑫逸稳两年31期封闭式公募人民币理财产品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南银理财珠联璧合鑫逸稳两年31期封闭式公募人民币理财产品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Z7003223000140（投资者可依据该编码在中国理财网www.chinawealth.com.cn查询理财产品相关信息）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2023年07月19日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304,184,153.00份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中粮信托有限责任公司,国投泰康信托有限公司,百瑞信托有限责任公司,中国对外经济贸易信托有限公司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74,606,231.91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152,279,952.08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97,173,379.65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1.0667</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截至报告期末，本产品Y60031份额净值为1.0637元，Y61031份额净值为1.0652元，Y62031份额净值为1.0667元。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174,314,215.64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53.79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23881948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23华诚医学02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XTDKX202407300003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百瑞恒益1530号集合资金信托计划（宁瑞2号）2期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60,249,427.80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ZJQTT202309270021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中粮信托-鼎兴7号集合资金信托计划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5,074,169.21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1,005,949.90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0.31</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泰州华诚医学投资集团有限公司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23华诚医学02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镇江铁路投资发展有限公司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百瑞恒益1530号集合资金信托计划（宁瑞2号）2期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0101060000000614</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南京银行南京分行南银理财鑫逸稳两年31期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