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南银理财珠联璧合鑫逸稳一年176期封闭式公募人民币理财产品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南银理财珠联璧合鑫逸稳一年176期封闭式公募人民币理财产品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Z7003224000127（投资者可依据该编码在中国理财网www.chinawealth.com.cn查询理财产品相关信息）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2024年07月24日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436,071,826.00份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云南国际信托有限公司,广东粤财信托有限公司,江苏省国际信托有限责任公司,中国对外经济贸易信托有限公司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Y30176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283,305,453.91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Y31176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62,317,775.94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Y32176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96,491,283.35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1.0144</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截至报告期末，本产品Y30176份额净值为1.0136元，Y31176份额净值为1.0140元，Y32176份额净值为1.0144元。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粤财信托·瑞兴140号集合资金信托计划第1期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148,000,419.75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33.48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131,616,302.45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89,577,770.99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云南信托-清泉115号集合资金信托计划（第1期）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70,861,000.00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16.03</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如东县民泰城乡建设工程有限公司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粤财信托·瑞兴140号集合资金信托计划第1期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云南信托-清泉115号集合资金信托计划（第1期）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0101040000001087</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南京银行南京分行南银理财鑫逸稳一年176期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