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南银理财珠联璧合鑫逸稳一年155期封闭式公募人民币理财产品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1,823,375,057.00份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国投泰康信托有限公司,广东粤财信托有限公司,紫金信托有限责任公司,陆家嘴国际信托有限公司,江苏省国际信托有限责任公司,陕西省国际信托股份有限公司,中国对外经济贸易信托有限公司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1,183,619,021.23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578,266,117.42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115,265,905.03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截至报告期末，本产品Y30155份额净值为1.0291元，Y31155份额净值为1.0299元，Y32155份额净值为1.0308元。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800,794,144.54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212,266,973.18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190,640,750.30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129,369,497.28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105,767,269.02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103,262,682.00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XTDKX202403250003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100,323,982.00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93,303,565.02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86,289,716.80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50,156,810.00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兴化市东南城市建设投资有限公司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无锡惠山高科集团有限公司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泰州东部新城控股集团有限公司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0101030000000917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产品投资关联方作为管理人的资产管理产品交易金额473,000,000.00元。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